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"/>
        <w:gridCol w:w="16"/>
        <w:gridCol w:w="284"/>
        <w:gridCol w:w="990"/>
        <w:gridCol w:w="595"/>
        <w:gridCol w:w="340"/>
        <w:gridCol w:w="73"/>
        <w:gridCol w:w="143"/>
        <w:gridCol w:w="39"/>
        <w:gridCol w:w="257"/>
        <w:gridCol w:w="16"/>
        <w:gridCol w:w="285"/>
        <w:gridCol w:w="37"/>
        <w:gridCol w:w="669"/>
        <w:gridCol w:w="16"/>
        <w:gridCol w:w="105"/>
        <w:gridCol w:w="35"/>
        <w:gridCol w:w="143"/>
        <w:gridCol w:w="993"/>
        <w:gridCol w:w="851"/>
        <w:gridCol w:w="285"/>
        <w:gridCol w:w="1570"/>
        <w:gridCol w:w="2106"/>
      </w:tblGrid>
      <w:tr w:rsidR="00342CE2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lang w:val="ru-RU" w:eastAsia="ru-RU"/>
              </w:rPr>
              <w:drawing>
                <wp:anchor distT="0" distB="0" distL="114300" distR="114300" simplePos="0" relativeHeight="251659264" behindDoc="0" locked="0" layoutInCell="1" allowOverlap="1" wp14:anchorId="579E9D30" wp14:editId="7B012C40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-379096</wp:posOffset>
                  </wp:positionV>
                  <wp:extent cx="7564388" cy="10696575"/>
                  <wp:effectExtent l="0" t="0" r="0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1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8838" cy="10702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inline distT="0" distB="0" distL="0" distR="0" wp14:anchorId="3000010C" wp14:editId="0B34F771">
                  <wp:extent cx="6480810" cy="916432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1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916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inline distT="0" distB="0" distL="0" distR="0" wp14:anchorId="0A055883" wp14:editId="0A213E62">
                  <wp:extent cx="6480810" cy="916432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2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916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3862F032" wp14:editId="46A589A7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18328005</wp:posOffset>
                  </wp:positionV>
                  <wp:extent cx="6480810" cy="916432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3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916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342CE2">
        <w:trPr>
          <w:trHeight w:hRule="exact" w:val="138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978" w:type="dxa"/>
          </w:tcPr>
          <w:p w:rsidR="00342CE2" w:rsidRDefault="00342CE2"/>
        </w:tc>
        <w:tc>
          <w:tcPr>
            <w:tcW w:w="582" w:type="dxa"/>
          </w:tcPr>
          <w:p w:rsidR="00342CE2" w:rsidRDefault="00342CE2"/>
        </w:tc>
        <w:tc>
          <w:tcPr>
            <w:tcW w:w="340" w:type="dxa"/>
          </w:tcPr>
          <w:p w:rsidR="00342CE2" w:rsidRDefault="00342CE2"/>
        </w:tc>
        <w:tc>
          <w:tcPr>
            <w:tcW w:w="73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29" w:type="dxa"/>
          </w:tcPr>
          <w:p w:rsidR="00342CE2" w:rsidRDefault="00342CE2"/>
        </w:tc>
        <w:tc>
          <w:tcPr>
            <w:tcW w:w="257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28" w:type="dxa"/>
          </w:tcPr>
          <w:p w:rsidR="00342CE2" w:rsidRDefault="00342CE2"/>
        </w:tc>
        <w:tc>
          <w:tcPr>
            <w:tcW w:w="668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 w:rsidRPr="00C841F7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342CE2" w:rsidRPr="00C841F7" w:rsidRDefault="00C841F7">
            <w:pPr>
              <w:spacing w:after="0" w:line="240" w:lineRule="auto"/>
              <w:jc w:val="center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342CE2" w:rsidRPr="00C841F7" w:rsidRDefault="00C841F7">
            <w:pPr>
              <w:spacing w:after="0" w:line="240" w:lineRule="auto"/>
              <w:jc w:val="center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342CE2" w:rsidRPr="00C841F7" w:rsidRDefault="00C841F7">
            <w:pPr>
              <w:spacing w:after="0" w:line="240" w:lineRule="auto"/>
              <w:jc w:val="center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342CE2" w:rsidRPr="00C841F7">
        <w:trPr>
          <w:trHeight w:hRule="exact" w:val="1250"/>
        </w:trPr>
        <w:tc>
          <w:tcPr>
            <w:tcW w:w="42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342CE2" w:rsidRDefault="00342CE2"/>
        </w:tc>
      </w:tr>
      <w:tr w:rsidR="00342CE2" w:rsidRPr="00C841F7">
        <w:trPr>
          <w:trHeight w:hRule="exact" w:val="555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978" w:type="dxa"/>
          </w:tcPr>
          <w:p w:rsidR="00342CE2" w:rsidRDefault="00342CE2"/>
        </w:tc>
        <w:tc>
          <w:tcPr>
            <w:tcW w:w="582" w:type="dxa"/>
          </w:tcPr>
          <w:p w:rsidR="00342CE2" w:rsidRDefault="00342CE2"/>
        </w:tc>
        <w:tc>
          <w:tcPr>
            <w:tcW w:w="340" w:type="dxa"/>
          </w:tcPr>
          <w:p w:rsidR="00342CE2" w:rsidRDefault="00342CE2"/>
        </w:tc>
        <w:tc>
          <w:tcPr>
            <w:tcW w:w="73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29" w:type="dxa"/>
          </w:tcPr>
          <w:p w:rsidR="00342CE2" w:rsidRDefault="00342CE2"/>
        </w:tc>
        <w:tc>
          <w:tcPr>
            <w:tcW w:w="257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28" w:type="dxa"/>
          </w:tcPr>
          <w:p w:rsidR="00342CE2" w:rsidRDefault="00342CE2"/>
        </w:tc>
        <w:tc>
          <w:tcPr>
            <w:tcW w:w="668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342CE2" w:rsidRPr="00C841F7" w:rsidRDefault="00C841F7">
            <w:pPr>
              <w:spacing w:after="0" w:line="240" w:lineRule="auto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978" w:type="dxa"/>
          </w:tcPr>
          <w:p w:rsidR="00342CE2" w:rsidRDefault="00342CE2"/>
        </w:tc>
        <w:tc>
          <w:tcPr>
            <w:tcW w:w="582" w:type="dxa"/>
          </w:tcPr>
          <w:p w:rsidR="00342CE2" w:rsidRDefault="00342CE2"/>
        </w:tc>
        <w:tc>
          <w:tcPr>
            <w:tcW w:w="340" w:type="dxa"/>
          </w:tcPr>
          <w:p w:rsidR="00342CE2" w:rsidRDefault="00342CE2"/>
        </w:tc>
        <w:tc>
          <w:tcPr>
            <w:tcW w:w="73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29" w:type="dxa"/>
          </w:tcPr>
          <w:p w:rsidR="00342CE2" w:rsidRDefault="00342CE2"/>
        </w:tc>
        <w:tc>
          <w:tcPr>
            <w:tcW w:w="257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28" w:type="dxa"/>
          </w:tcPr>
          <w:p w:rsidR="00342CE2" w:rsidRDefault="00342CE2"/>
        </w:tc>
        <w:tc>
          <w:tcPr>
            <w:tcW w:w="668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978" w:type="dxa"/>
          </w:tcPr>
          <w:p w:rsidR="00342CE2" w:rsidRDefault="00342CE2"/>
        </w:tc>
        <w:tc>
          <w:tcPr>
            <w:tcW w:w="582" w:type="dxa"/>
          </w:tcPr>
          <w:p w:rsidR="00342CE2" w:rsidRDefault="00342CE2"/>
        </w:tc>
        <w:tc>
          <w:tcPr>
            <w:tcW w:w="340" w:type="dxa"/>
          </w:tcPr>
          <w:p w:rsidR="00342CE2" w:rsidRDefault="00342CE2"/>
        </w:tc>
        <w:tc>
          <w:tcPr>
            <w:tcW w:w="73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29" w:type="dxa"/>
          </w:tcPr>
          <w:p w:rsidR="00342CE2" w:rsidRDefault="00342CE2"/>
        </w:tc>
        <w:tc>
          <w:tcPr>
            <w:tcW w:w="257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28" w:type="dxa"/>
          </w:tcPr>
          <w:p w:rsidR="00342CE2" w:rsidRDefault="00342CE2"/>
        </w:tc>
        <w:tc>
          <w:tcPr>
            <w:tcW w:w="668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55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образовательными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системами</w:t>
            </w:r>
            <w:proofErr w:type="spellEnd"/>
          </w:p>
        </w:tc>
      </w:tr>
      <w:tr w:rsidR="00342CE2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342CE2">
        <w:trPr>
          <w:trHeight w:hRule="exact" w:val="138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978" w:type="dxa"/>
          </w:tcPr>
          <w:p w:rsidR="00342CE2" w:rsidRDefault="00342CE2"/>
        </w:tc>
        <w:tc>
          <w:tcPr>
            <w:tcW w:w="582" w:type="dxa"/>
          </w:tcPr>
          <w:p w:rsidR="00342CE2" w:rsidRDefault="00342CE2"/>
        </w:tc>
        <w:tc>
          <w:tcPr>
            <w:tcW w:w="340" w:type="dxa"/>
          </w:tcPr>
          <w:p w:rsidR="00342CE2" w:rsidRDefault="00342CE2"/>
        </w:tc>
        <w:tc>
          <w:tcPr>
            <w:tcW w:w="73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29" w:type="dxa"/>
          </w:tcPr>
          <w:p w:rsidR="00342CE2" w:rsidRDefault="00342CE2"/>
        </w:tc>
        <w:tc>
          <w:tcPr>
            <w:tcW w:w="257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28" w:type="dxa"/>
          </w:tcPr>
          <w:p w:rsidR="00342CE2" w:rsidRDefault="00342CE2"/>
        </w:tc>
        <w:tc>
          <w:tcPr>
            <w:tcW w:w="668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 w:rsidRPr="00C841F7">
        <w:trPr>
          <w:trHeight w:hRule="exact" w:val="277"/>
        </w:trPr>
        <w:tc>
          <w:tcPr>
            <w:tcW w:w="426" w:type="dxa"/>
          </w:tcPr>
          <w:p w:rsidR="00342CE2" w:rsidRDefault="00342CE2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42CE2" w:rsidRPr="00C841F7">
        <w:trPr>
          <w:trHeight w:hRule="exact" w:val="212"/>
        </w:trPr>
        <w:tc>
          <w:tcPr>
            <w:tcW w:w="42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138"/>
        </w:trPr>
        <w:tc>
          <w:tcPr>
            <w:tcW w:w="42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342CE2" w:rsidRPr="00C841F7" w:rsidRDefault="00C841F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342CE2" w:rsidRDefault="00C841F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342CE2">
        <w:trPr>
          <w:trHeight w:hRule="exact" w:val="615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978" w:type="dxa"/>
          </w:tcPr>
          <w:p w:rsidR="00342CE2" w:rsidRDefault="00342CE2"/>
        </w:tc>
        <w:tc>
          <w:tcPr>
            <w:tcW w:w="582" w:type="dxa"/>
          </w:tcPr>
          <w:p w:rsidR="00342CE2" w:rsidRDefault="00342CE2"/>
        </w:tc>
        <w:tc>
          <w:tcPr>
            <w:tcW w:w="340" w:type="dxa"/>
          </w:tcPr>
          <w:p w:rsidR="00342CE2" w:rsidRDefault="00342CE2"/>
        </w:tc>
        <w:tc>
          <w:tcPr>
            <w:tcW w:w="73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138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978" w:type="dxa"/>
          </w:tcPr>
          <w:p w:rsidR="00342CE2" w:rsidRDefault="00342CE2"/>
        </w:tc>
        <w:tc>
          <w:tcPr>
            <w:tcW w:w="582" w:type="dxa"/>
          </w:tcPr>
          <w:p w:rsidR="00342CE2" w:rsidRDefault="00342CE2"/>
        </w:tc>
        <w:tc>
          <w:tcPr>
            <w:tcW w:w="340" w:type="dxa"/>
          </w:tcPr>
          <w:p w:rsidR="00342CE2" w:rsidRDefault="00342CE2"/>
        </w:tc>
        <w:tc>
          <w:tcPr>
            <w:tcW w:w="73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29" w:type="dxa"/>
          </w:tcPr>
          <w:p w:rsidR="00342CE2" w:rsidRDefault="00342CE2"/>
        </w:tc>
        <w:tc>
          <w:tcPr>
            <w:tcW w:w="257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28" w:type="dxa"/>
          </w:tcPr>
          <w:p w:rsidR="00342CE2" w:rsidRDefault="00342CE2"/>
        </w:tc>
        <w:tc>
          <w:tcPr>
            <w:tcW w:w="668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Default="00342CE2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342CE2">
        <w:trPr>
          <w:trHeight w:hRule="exact" w:val="138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978" w:type="dxa"/>
          </w:tcPr>
          <w:p w:rsidR="00342CE2" w:rsidRDefault="00342CE2"/>
        </w:tc>
        <w:tc>
          <w:tcPr>
            <w:tcW w:w="582" w:type="dxa"/>
          </w:tcPr>
          <w:p w:rsidR="00342CE2" w:rsidRDefault="00342CE2"/>
        </w:tc>
        <w:tc>
          <w:tcPr>
            <w:tcW w:w="340" w:type="dxa"/>
          </w:tcPr>
          <w:p w:rsidR="00342CE2" w:rsidRDefault="00342CE2"/>
        </w:tc>
        <w:tc>
          <w:tcPr>
            <w:tcW w:w="73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29" w:type="dxa"/>
          </w:tcPr>
          <w:p w:rsidR="00342CE2" w:rsidRDefault="00342CE2"/>
        </w:tc>
        <w:tc>
          <w:tcPr>
            <w:tcW w:w="257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28" w:type="dxa"/>
          </w:tcPr>
          <w:p w:rsidR="00342CE2" w:rsidRDefault="00342CE2"/>
        </w:tc>
        <w:tc>
          <w:tcPr>
            <w:tcW w:w="668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Default="00342CE2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342CE2">
        <w:trPr>
          <w:trHeight w:hRule="exact" w:val="138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978" w:type="dxa"/>
          </w:tcPr>
          <w:p w:rsidR="00342CE2" w:rsidRDefault="00342CE2"/>
        </w:tc>
        <w:tc>
          <w:tcPr>
            <w:tcW w:w="582" w:type="dxa"/>
          </w:tcPr>
          <w:p w:rsidR="00342CE2" w:rsidRDefault="00342CE2"/>
        </w:tc>
        <w:tc>
          <w:tcPr>
            <w:tcW w:w="340" w:type="dxa"/>
          </w:tcPr>
          <w:p w:rsidR="00342CE2" w:rsidRDefault="00342CE2"/>
        </w:tc>
        <w:tc>
          <w:tcPr>
            <w:tcW w:w="73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29" w:type="dxa"/>
          </w:tcPr>
          <w:p w:rsidR="00342CE2" w:rsidRDefault="00342CE2"/>
        </w:tc>
        <w:tc>
          <w:tcPr>
            <w:tcW w:w="257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28" w:type="dxa"/>
          </w:tcPr>
          <w:p w:rsidR="00342CE2" w:rsidRDefault="00342CE2"/>
        </w:tc>
        <w:tc>
          <w:tcPr>
            <w:tcW w:w="668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Default="00342CE2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342CE2" w:rsidRDefault="00342CE2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978" w:type="dxa"/>
          </w:tcPr>
          <w:p w:rsidR="00342CE2" w:rsidRDefault="00342CE2"/>
        </w:tc>
        <w:tc>
          <w:tcPr>
            <w:tcW w:w="582" w:type="dxa"/>
          </w:tcPr>
          <w:p w:rsidR="00342CE2" w:rsidRDefault="00342CE2"/>
        </w:tc>
        <w:tc>
          <w:tcPr>
            <w:tcW w:w="340" w:type="dxa"/>
          </w:tcPr>
          <w:p w:rsidR="00342CE2" w:rsidRDefault="00342CE2"/>
        </w:tc>
        <w:tc>
          <w:tcPr>
            <w:tcW w:w="73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29" w:type="dxa"/>
          </w:tcPr>
          <w:p w:rsidR="00342CE2" w:rsidRDefault="00342CE2"/>
        </w:tc>
        <w:tc>
          <w:tcPr>
            <w:tcW w:w="257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28" w:type="dxa"/>
          </w:tcPr>
          <w:p w:rsidR="00342CE2" w:rsidRDefault="00342CE2"/>
        </w:tc>
        <w:tc>
          <w:tcPr>
            <w:tcW w:w="668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342CE2" w:rsidRDefault="00342CE2"/>
        </w:tc>
        <w:tc>
          <w:tcPr>
            <w:tcW w:w="668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</w:t>
            </w:r>
          </w:p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950"/>
        </w:trPr>
        <w:tc>
          <w:tcPr>
            <w:tcW w:w="426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4" w:type="dxa"/>
          </w:tcPr>
          <w:p w:rsidR="00342CE2" w:rsidRDefault="00342CE2"/>
        </w:tc>
        <w:tc>
          <w:tcPr>
            <w:tcW w:w="978" w:type="dxa"/>
          </w:tcPr>
          <w:p w:rsidR="00342CE2" w:rsidRDefault="00342CE2"/>
        </w:tc>
        <w:tc>
          <w:tcPr>
            <w:tcW w:w="582" w:type="dxa"/>
          </w:tcPr>
          <w:p w:rsidR="00342CE2" w:rsidRDefault="00342CE2"/>
        </w:tc>
        <w:tc>
          <w:tcPr>
            <w:tcW w:w="340" w:type="dxa"/>
          </w:tcPr>
          <w:p w:rsidR="00342CE2" w:rsidRDefault="00342CE2"/>
        </w:tc>
        <w:tc>
          <w:tcPr>
            <w:tcW w:w="73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29" w:type="dxa"/>
          </w:tcPr>
          <w:p w:rsidR="00342CE2" w:rsidRDefault="00342CE2"/>
        </w:tc>
        <w:tc>
          <w:tcPr>
            <w:tcW w:w="257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28" w:type="dxa"/>
          </w:tcPr>
          <w:p w:rsidR="00342CE2" w:rsidRDefault="00342CE2"/>
        </w:tc>
        <w:tc>
          <w:tcPr>
            <w:tcW w:w="668" w:type="dxa"/>
          </w:tcPr>
          <w:p w:rsidR="00342CE2" w:rsidRDefault="00342CE2"/>
        </w:tc>
        <w:tc>
          <w:tcPr>
            <w:tcW w:w="16" w:type="dxa"/>
          </w:tcPr>
          <w:p w:rsidR="00342CE2" w:rsidRDefault="00342CE2"/>
        </w:tc>
        <w:tc>
          <w:tcPr>
            <w:tcW w:w="94" w:type="dxa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 w:rsidRPr="00C841F7">
        <w:trPr>
          <w:trHeight w:hRule="exact" w:val="279"/>
        </w:trPr>
        <w:tc>
          <w:tcPr>
            <w:tcW w:w="4233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1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CE2" w:rsidRDefault="00C841F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CE2" w:rsidRDefault="00C841F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1" w:type="dxa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42CE2" w:rsidRDefault="00342CE2"/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</w:t>
            </w:r>
          </w:p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285" w:type="dxa"/>
          </w:tcPr>
          <w:p w:rsidR="00342CE2" w:rsidRDefault="00342CE2"/>
        </w:tc>
        <w:tc>
          <w:tcPr>
            <w:tcW w:w="1560" w:type="dxa"/>
          </w:tcPr>
          <w:p w:rsidR="00342CE2" w:rsidRDefault="00342CE2"/>
        </w:tc>
        <w:tc>
          <w:tcPr>
            <w:tcW w:w="2127" w:type="dxa"/>
          </w:tcPr>
          <w:p w:rsidR="00342CE2" w:rsidRDefault="00342CE2"/>
        </w:tc>
      </w:tr>
    </w:tbl>
    <w:p w:rsidR="00342CE2" w:rsidRDefault="00C841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6"/>
        <w:gridCol w:w="804"/>
        <w:gridCol w:w="1070"/>
        <w:gridCol w:w="3735"/>
        <w:gridCol w:w="969"/>
      </w:tblGrid>
      <w:tr w:rsidR="00342CE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-360046</wp:posOffset>
                  </wp:positionV>
                  <wp:extent cx="7577860" cy="10715625"/>
                  <wp:effectExtent l="0" t="0" r="0" b="0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2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35" w:type="dxa"/>
          </w:tcPr>
          <w:p w:rsidR="00342CE2" w:rsidRDefault="00342CE2"/>
        </w:tc>
        <w:tc>
          <w:tcPr>
            <w:tcW w:w="3970" w:type="dxa"/>
          </w:tcPr>
          <w:p w:rsidR="00342CE2" w:rsidRDefault="00342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342CE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3970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д-р </w:t>
            </w:r>
            <w:proofErr w:type="spellStart"/>
            <w:r w:rsidRPr="00C841F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C841F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. наук, </w:t>
            </w:r>
            <w:proofErr w:type="spellStart"/>
            <w:r w:rsidRPr="00C841F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професср</w:t>
            </w:r>
            <w:proofErr w:type="spellEnd"/>
            <w:r w:rsidRPr="00C841F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Маркова С.М. _________________</w:t>
            </w:r>
          </w:p>
        </w:tc>
      </w:tr>
      <w:tr w:rsidR="00342CE2" w:rsidRPr="00C841F7">
        <w:trPr>
          <w:trHeight w:hRule="exact" w:val="277"/>
        </w:trPr>
        <w:tc>
          <w:tcPr>
            <w:tcW w:w="382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3970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342CE2">
        <w:trPr>
          <w:trHeight w:hRule="exact" w:val="1111"/>
        </w:trPr>
        <w:tc>
          <w:tcPr>
            <w:tcW w:w="3828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3970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образовательными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системами</w:t>
            </w:r>
            <w:proofErr w:type="spellEnd"/>
          </w:p>
        </w:tc>
      </w:tr>
      <w:tr w:rsidR="00342CE2">
        <w:trPr>
          <w:trHeight w:hRule="exact" w:val="277"/>
        </w:trPr>
        <w:tc>
          <w:tcPr>
            <w:tcW w:w="3828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3970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 w:rsidRPr="00C841F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Приказом Министерства образования и науки Российской Федерации  03.12.2015г.,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1409</w:t>
            </w:r>
          </w:p>
        </w:tc>
      </w:tr>
      <w:tr w:rsidR="00342CE2" w:rsidRPr="00C841F7">
        <w:trPr>
          <w:trHeight w:hRule="exact" w:val="277"/>
        </w:trPr>
        <w:tc>
          <w:tcPr>
            <w:tcW w:w="382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учебного плана:</w:t>
            </w:r>
          </w:p>
        </w:tc>
        <w:tc>
          <w:tcPr>
            <w:tcW w:w="397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342CE2" w:rsidRPr="00C841F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342CE2" w:rsidRPr="00C841F7">
        <w:trPr>
          <w:trHeight w:hRule="exact" w:val="555"/>
        </w:trPr>
        <w:tc>
          <w:tcPr>
            <w:tcW w:w="382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Профессионального </w:t>
            </w: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образования и управления образовательными системами</w:t>
            </w:r>
          </w:p>
        </w:tc>
      </w:tr>
      <w:tr w:rsidR="00342CE2" w:rsidRPr="00C841F7">
        <w:trPr>
          <w:trHeight w:hRule="exact" w:val="277"/>
        </w:trPr>
        <w:tc>
          <w:tcPr>
            <w:tcW w:w="382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</w:tr>
    </w:tbl>
    <w:p w:rsidR="00342CE2" w:rsidRPr="00C841F7" w:rsidRDefault="00C841F7">
      <w:pPr>
        <w:rPr>
          <w:sz w:val="0"/>
          <w:szCs w:val="0"/>
          <w:lang w:val="ru-RU"/>
        </w:rPr>
      </w:pPr>
      <w:r w:rsidRPr="00C841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342CE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61312" behindDoc="0" locked="0" layoutInCell="1" allowOverlap="1" wp14:anchorId="73B50FB2" wp14:editId="042824E4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-360045</wp:posOffset>
                  </wp:positionV>
                  <wp:extent cx="7571124" cy="10706100"/>
                  <wp:effectExtent l="0" t="0" r="0" b="0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3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 МЗПС-17,18.plx.plx</w:t>
            </w:r>
          </w:p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342CE2">
        <w:trPr>
          <w:trHeight w:hRule="exact" w:val="138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42CE2" w:rsidRDefault="00342CE2"/>
        </w:tc>
      </w:tr>
      <w:tr w:rsidR="00342CE2">
        <w:trPr>
          <w:trHeight w:hRule="exact" w:val="13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42CE2" w:rsidRDefault="00342CE2"/>
        </w:tc>
      </w:tr>
      <w:tr w:rsidR="00342CE2">
        <w:trPr>
          <w:trHeight w:hRule="exact" w:val="96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42CE2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42CE2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 w:rsidRPr="00C841F7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342CE2">
        <w:trPr>
          <w:trHeight w:hRule="exact" w:val="138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 w:rsidRPr="00C841F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обсуждена и одобрена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42CE2" w:rsidRPr="00C841F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</w:tr>
      <w:tr w:rsidR="00342CE2" w:rsidRPr="00C841F7">
        <w:trPr>
          <w:trHeight w:hRule="exact" w:val="138"/>
        </w:trPr>
        <w:tc>
          <w:tcPr>
            <w:tcW w:w="4679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42CE2" w:rsidRPr="00C841F7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342CE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42CE2" w:rsidRDefault="00342CE2"/>
        </w:tc>
      </w:tr>
      <w:tr w:rsidR="00342CE2">
        <w:trPr>
          <w:trHeight w:hRule="exact" w:val="13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42CE2" w:rsidRDefault="00342CE2"/>
        </w:tc>
      </w:tr>
      <w:tr w:rsidR="00342CE2">
        <w:trPr>
          <w:trHeight w:hRule="exact" w:val="96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 w:rsidRPr="00C841F7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42CE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42CE2" w:rsidRPr="00C841F7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342CE2">
        <w:trPr>
          <w:trHeight w:hRule="exact" w:val="138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 w:rsidRPr="00C841F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42CE2" w:rsidRPr="00C841F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138"/>
        </w:trPr>
        <w:tc>
          <w:tcPr>
            <w:tcW w:w="4679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42CE2" w:rsidRPr="00C841F7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342CE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42CE2" w:rsidRDefault="00342CE2"/>
        </w:tc>
      </w:tr>
      <w:tr w:rsidR="00342CE2">
        <w:trPr>
          <w:trHeight w:hRule="exact" w:val="13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42CE2" w:rsidRDefault="00342CE2"/>
        </w:tc>
      </w:tr>
      <w:tr w:rsidR="00342CE2">
        <w:trPr>
          <w:trHeight w:hRule="exact" w:val="96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42CE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42CE2" w:rsidRPr="00C841F7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342CE2">
        <w:trPr>
          <w:trHeight w:hRule="exact" w:val="138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 w:rsidRPr="00C841F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42CE2" w:rsidRPr="00C841F7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__________ 2020 г. 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№  __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42CE2" w:rsidRPr="00C841F7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342CE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42CE2" w:rsidRDefault="00342CE2"/>
        </w:tc>
      </w:tr>
      <w:tr w:rsidR="00342CE2">
        <w:trPr>
          <w:trHeight w:hRule="exact" w:val="13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42CE2" w:rsidRDefault="00342CE2"/>
        </w:tc>
      </w:tr>
      <w:tr w:rsidR="00342CE2">
        <w:trPr>
          <w:trHeight w:hRule="exact" w:val="96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РПД для исполнения в </w:t>
            </w: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очередном учебном году</w:t>
            </w:r>
          </w:p>
        </w:tc>
      </w:tr>
      <w:tr w:rsidR="00342CE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42CE2" w:rsidRPr="00C841F7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342CE2">
        <w:trPr>
          <w:trHeight w:hRule="exact" w:val="138"/>
        </w:trPr>
        <w:tc>
          <w:tcPr>
            <w:tcW w:w="4679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 w:rsidRPr="00C841F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исполнения в 2021-2022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учебном году на заседании кафедры</w:t>
            </w: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342CE2" w:rsidRPr="00C841F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С.М. Маркова</w:t>
            </w: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42CE2" w:rsidRPr="00C841F7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отдела управления </w:t>
            </w:r>
            <w:r w:rsidRPr="00C841F7">
              <w:rPr>
                <w:rFonts w:ascii="Times New Roman" w:hAnsi="Times New Roman" w:cs="Times New Roman"/>
                <w:color w:val="000000"/>
                <w:lang w:val="ru-RU"/>
              </w:rPr>
              <w:t>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342CE2" w:rsidRDefault="00342CE2"/>
        </w:tc>
        <w:tc>
          <w:tcPr>
            <w:tcW w:w="85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342CE2" w:rsidRDefault="00C841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501"/>
        <w:gridCol w:w="1495"/>
        <w:gridCol w:w="1754"/>
        <w:gridCol w:w="4776"/>
        <w:gridCol w:w="971"/>
      </w:tblGrid>
      <w:tr w:rsidR="00342CE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342CE2" w:rsidRDefault="00342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42CE2" w:rsidRPr="00C841F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«Управление образовательными системами» является усвоение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студентами теоретических и практических основ, обеспечивающих управление деятельностью образовательных учреждений, а также формирование у будущих педагогов профессионального обучения знаний и умения для работы в образовательном пространстве.</w:t>
            </w:r>
          </w:p>
        </w:tc>
      </w:tr>
      <w:tr w:rsidR="00342C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выявление закономерностей управления в сфере образования и осмысление образовательного процесса с позиций науки управления;</w:t>
            </w:r>
          </w:p>
        </w:tc>
      </w:tr>
      <w:tr w:rsidR="00342CE2" w:rsidRPr="00C841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 у будущих педагогов профессионального обучения знаний и умений для работы в образовательном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пространстве;</w:t>
            </w:r>
          </w:p>
        </w:tc>
      </w:tr>
      <w:tr w:rsidR="00342CE2" w:rsidRPr="00C841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способности  использовать новые методы исследования  в научной деятельности и применение их в своей профессионально-педагогической деятельности.</w:t>
            </w:r>
          </w:p>
        </w:tc>
      </w:tr>
      <w:tr w:rsidR="00342CE2" w:rsidRPr="00C841F7">
        <w:trPr>
          <w:trHeight w:hRule="exact" w:val="277"/>
        </w:trPr>
        <w:tc>
          <w:tcPr>
            <w:tcW w:w="76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42CE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42CE2" w:rsidRPr="00C841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42CE2" w:rsidRPr="00C841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знания с предыдущего уровня подготовки, а также знания дисциплин:</w:t>
            </w:r>
          </w:p>
        </w:tc>
      </w:tr>
      <w:tr w:rsidR="00342CE2" w:rsidRPr="00C841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педагогической науки</w:t>
            </w:r>
          </w:p>
        </w:tc>
      </w:tr>
      <w:tr w:rsidR="00342CE2" w:rsidRPr="00C841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профессионального образования</w:t>
            </w:r>
          </w:p>
        </w:tc>
      </w:tr>
      <w:tr w:rsidR="00342C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</w:t>
            </w:r>
            <w:proofErr w:type="spellEnd"/>
          </w:p>
        </w:tc>
      </w:tr>
      <w:tr w:rsidR="00342CE2" w:rsidRPr="00C841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42CE2" w:rsidRPr="00C841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науке и профессиональном образовании</w:t>
            </w:r>
          </w:p>
        </w:tc>
      </w:tr>
      <w:tr w:rsidR="00342CE2" w:rsidRPr="00C841F7">
        <w:trPr>
          <w:trHeight w:hRule="exact" w:val="277"/>
        </w:trPr>
        <w:tc>
          <w:tcPr>
            <w:tcW w:w="76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42CE2" w:rsidRPr="00C841F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 к абстрактному мышлению, анализу, синтезу, способностью совершенствовать и развивать свой интеллектуальный и общекультурный уровень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подходы к процессу теоретического обучения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подходы к процессу теоретического обучения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подходах к процессу теоретического обучения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использует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интез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абстрактное мышление для самостоятельного повышения интеллектуального уровня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осуществлять анализ, синтез,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абстрактное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мышления для самостоятельного повышения интеллектуального уровня в различных ситуациях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анализ, синтез, абстрактное мышление для самостоятельного повышения интеллектуального уровня в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отдельных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ситациях</w:t>
            </w:r>
            <w:proofErr w:type="spellEnd"/>
          </w:p>
        </w:tc>
      </w:tr>
      <w:tr w:rsidR="00342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владеет способностью и готовностью совершенствовать и развивать свой интеллектуальный и общек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ультурный уровень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и готовностью </w:t>
            </w:r>
            <w:proofErr w:type="spellStart"/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совершенсковать</w:t>
            </w:r>
            <w:proofErr w:type="spellEnd"/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развивать свой интеллектуальный и общекультурный уровень в различных ситуациях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и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гтовностью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совершенствовать и развивать свой интеллектуальный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общекультурный уровень в отдельных ситуациях</w:t>
            </w:r>
          </w:p>
        </w:tc>
      </w:tr>
      <w:tr w:rsidR="00342CE2" w:rsidRPr="00C841F7">
        <w:trPr>
          <w:trHeight w:hRule="exact" w:val="138"/>
        </w:trPr>
        <w:tc>
          <w:tcPr>
            <w:tcW w:w="76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готовность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представления о методах и способах действий в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нестандартных ситуациях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о методах и способах действий в нестандартных ситуациях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 методах и способах действий в стандартных ситуациях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ситуациях</w:t>
            </w:r>
            <w:proofErr w:type="spellEnd"/>
          </w:p>
        </w:tc>
      </w:tr>
      <w:tr w:rsidR="00342CE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нестандартных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ситуациях</w:t>
            </w:r>
            <w:proofErr w:type="spellEnd"/>
          </w:p>
        </w:tc>
      </w:tr>
    </w:tbl>
    <w:p w:rsidR="00342CE2" w:rsidRDefault="00C841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8"/>
        <w:gridCol w:w="3243"/>
        <w:gridCol w:w="4776"/>
        <w:gridCol w:w="977"/>
      </w:tblGrid>
      <w:tr w:rsidR="00342CE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342CE2" w:rsidRDefault="00342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действовать в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стандарных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нестандартных ситуациях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действовать в стандартных ситуациях, нести социальную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принятые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действовать в стандартных ситуациях, нести социальную и этническую ответственность за принятые решения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действовать в нестандартных ситуациях, нести социальную и этническую ответственность за принятые решения</w:t>
            </w:r>
          </w:p>
        </w:tc>
      </w:tr>
      <w:tr w:rsidR="00342CE2" w:rsidRPr="00C841F7">
        <w:trPr>
          <w:trHeight w:hRule="exact" w:val="138"/>
        </w:trPr>
        <w:tc>
          <w:tcPr>
            <w:tcW w:w="127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к самостоятельному освоению и использованию новых методов исследования, к освоению новых сфер профессиональной деятельности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сущность профессионального обучения и воспитания будущих рабочи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х(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специалистов)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сущность профессионального обучения и воспитания будущих рабочи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х(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специалистов)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предсталение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сущности профессионального обучения и воспитания будущих рабочих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специалистов)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 осваивать и использовать новые методы в профессиональной деятельности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осваивать и использовать новые методы в профессиональной деятельности в различных ситуациях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осваивать и использовать новые методы в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деятельности в отдельных ситуациях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способностью  самостоятельно  осваивать и использовать новые методы в профессиональной деятельности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 самостоятельно  осваивать и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новые методы в профессиональной деятельности в различных ситуациях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самостоятельно  осваивать и использовать новые методы в профессиональной деятельности в отдельных ситуациях</w:t>
            </w:r>
          </w:p>
        </w:tc>
      </w:tr>
      <w:tr w:rsidR="00342CE2" w:rsidRPr="00C841F7">
        <w:trPr>
          <w:trHeight w:hRule="exact" w:val="138"/>
        </w:trPr>
        <w:tc>
          <w:tcPr>
            <w:tcW w:w="127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ОПК-1: способность и </w:t>
            </w: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готовность самостоятельно осваивать новые методы исследования, изменять научный и научно-педагогический профиль своей профессионально-педагогической деятельности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иследования</w:t>
            </w:r>
            <w:proofErr w:type="spellEnd"/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новые методы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новых методах исследования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использовать и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осваиваивать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новые методы исследования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 осваивать новые методы исследования в различных ситуациях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 осваивать новые методы исследования в различных ситуациях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самостоятельной способностью  использовать новые методы исследования  в научной деятельности, может изменять научный и научно-педагогический профиль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своей профессионально-педагогической деятельности</w:t>
            </w:r>
          </w:p>
        </w:tc>
      </w:tr>
      <w:tr w:rsidR="00342CE2" w:rsidRPr="00C841F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способностью  использовать новые методы исследования  в научной деятельности, может изменять научный и научно-педагогический профиль своей профессионально-педагогической деятельности в различных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ситуациях</w:t>
            </w:r>
          </w:p>
        </w:tc>
      </w:tr>
      <w:tr w:rsidR="00342CE2" w:rsidRPr="00C841F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использовать новые методы исследования  в научной деятельности, может изменять научный и научно-педагогический профиль своей профессионально-педагогической деятельности в отдельных ситуациях</w:t>
            </w:r>
          </w:p>
        </w:tc>
      </w:tr>
      <w:tr w:rsidR="00342CE2" w:rsidRPr="00C841F7">
        <w:trPr>
          <w:trHeight w:hRule="exact" w:val="138"/>
        </w:trPr>
        <w:tc>
          <w:tcPr>
            <w:tcW w:w="127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</w:t>
            </w: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способность и готовность формировать ценности, культуру обучающихся, общую политику профессиональных образовательных организаций, организаций дополнительного профессионального образования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подходы к формированию ценности, культуры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обучающихся, общую политику профессиональных образовательных организаций, организаций дополнительного профессионального образования</w:t>
            </w:r>
          </w:p>
        </w:tc>
      </w:tr>
      <w:tr w:rsidR="00342CE2" w:rsidRPr="00C841F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подходы к формированию ценности, культуры обучающихся, общую политику профессиональных образовател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ьных организаций, организаций дополнительного профессионального образования</w:t>
            </w:r>
          </w:p>
        </w:tc>
      </w:tr>
      <w:tr w:rsidR="00342CE2" w:rsidRPr="00C841F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 подходах к формированию ценности, культуры обучающихся, общую политику профессиональных образовательных организаций, организаций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дополнительного профессионального образования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342CE2" w:rsidRDefault="00C841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201"/>
        <w:gridCol w:w="278"/>
        <w:gridCol w:w="2932"/>
        <w:gridCol w:w="143"/>
        <w:gridCol w:w="823"/>
        <w:gridCol w:w="697"/>
        <w:gridCol w:w="1116"/>
        <w:gridCol w:w="1252"/>
        <w:gridCol w:w="685"/>
        <w:gridCol w:w="399"/>
        <w:gridCol w:w="981"/>
      </w:tblGrid>
      <w:tr w:rsidR="00342CE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342CE2" w:rsidRDefault="00342CE2"/>
        </w:tc>
        <w:tc>
          <w:tcPr>
            <w:tcW w:w="710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1277" w:type="dxa"/>
          </w:tcPr>
          <w:p w:rsidR="00342CE2" w:rsidRDefault="00342CE2"/>
        </w:tc>
        <w:tc>
          <w:tcPr>
            <w:tcW w:w="710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формировать общекультурные ценности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формировать общекультурные ценности в различных ситуациях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формировать общекультурные ценности в отдельных ситуациях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самостоятельной способностью  и готовностью  формировать общекультурные ценности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 и готовностью  формировать общекультурные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ценности в различных ситуациях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и готовностью  формировать общекультурные ценности в отдельных ситуациях</w:t>
            </w:r>
          </w:p>
        </w:tc>
      </w:tr>
      <w:tr w:rsidR="00342CE2" w:rsidRPr="00C841F7">
        <w:trPr>
          <w:trHeight w:hRule="exact" w:val="138"/>
        </w:trPr>
        <w:tc>
          <w:tcPr>
            <w:tcW w:w="76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способность и готовность организовывать научно-исследовательскую работу в образовательной </w:t>
            </w: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организации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организцию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научно-исследовательскую работу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организцию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научно-исследовательскую работу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об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рганизции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научно-исследовательской  работы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</w:p>
        </w:tc>
      </w:tr>
      <w:tr w:rsidR="00342C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организовывать научно-исследовательскую работу в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образовательной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организовывать научно-исследовательскую работу в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образовательной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различных ситуациях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организовывать научно-исследовательскую работу в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образовательной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стандартных ситуациях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организации научно-исследовательской работы в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образовательной организации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организации научно-исследовательской работы в образовательной организации в различных ситуациях</w:t>
            </w:r>
          </w:p>
        </w:tc>
      </w:tr>
      <w:tr w:rsidR="00342CE2" w:rsidRPr="00C841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организации научно-исследовательской работы в образовательной организации в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стандартных ситуациях</w:t>
            </w:r>
          </w:p>
        </w:tc>
      </w:tr>
      <w:tr w:rsidR="00342CE2" w:rsidRPr="00C841F7">
        <w:trPr>
          <w:trHeight w:hRule="exact" w:val="138"/>
        </w:trPr>
        <w:tc>
          <w:tcPr>
            <w:tcW w:w="76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42C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 сущности, принципах и функциях управления образованием в Российской Федерации и за рубежом, новых тенденциях в управлении образовательными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учреждениями непрерывного профессионального образования;</w:t>
            </w:r>
          </w:p>
        </w:tc>
      </w:tr>
      <w:tr w:rsidR="00342CE2" w:rsidRPr="00C841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к самостоятельному освоению и использованию новых методов исследования и новых сфер профессиональной деятельности;</w:t>
            </w:r>
          </w:p>
        </w:tc>
      </w:tr>
      <w:tr w:rsidR="00342C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управленческую деятельность в сфере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образования;</w:t>
            </w:r>
          </w:p>
        </w:tc>
      </w:tr>
      <w:tr w:rsidR="00342CE2" w:rsidRPr="00C841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использовать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интез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абстрактное мышление для самостоятельного повышения интеллектуального уровня;</w:t>
            </w:r>
          </w:p>
        </w:tc>
      </w:tr>
      <w:tr w:rsidR="00342CE2" w:rsidRPr="00C841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осваивать и использовать новые методы в профессиональной деятельности;</w:t>
            </w:r>
          </w:p>
        </w:tc>
      </w:tr>
      <w:tr w:rsidR="00342C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CE2" w:rsidRPr="00C841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стратегией и тактиками применения сформированных компетенций для обеспечения успешного  управления образовательными системами всех уровней непрерывного профессионального образования;</w:t>
            </w:r>
          </w:p>
        </w:tc>
      </w:tr>
      <w:tr w:rsidR="00342CE2" w:rsidRPr="00C841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способностью и готовностью совершенствовать и развивать свой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интеллектуальный и общекультурный уровень;</w:t>
            </w:r>
          </w:p>
        </w:tc>
      </w:tr>
      <w:tr w:rsidR="00342CE2" w:rsidRPr="00C841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 использовать новые методы исследования  в научной деятельности, может изменять научный и научно-педагогический профиль своей профессионально-педагогической деятельности;</w:t>
            </w:r>
          </w:p>
        </w:tc>
      </w:tr>
      <w:tr w:rsidR="00342CE2" w:rsidRPr="00C841F7">
        <w:trPr>
          <w:trHeight w:hRule="exact" w:val="277"/>
        </w:trPr>
        <w:tc>
          <w:tcPr>
            <w:tcW w:w="76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</w:t>
            </w: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СТРУКТУРА И СОДЕРЖАНИЕ ДИСЦИПЛИНЫ (МОДУЛЯ)</w:t>
            </w:r>
          </w:p>
        </w:tc>
      </w:tr>
      <w:tr w:rsidR="00342CE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42CE2" w:rsidRPr="00C841F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Сущность и понятие управления образовательными системами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управления образовательными системами /</w:t>
            </w:r>
            <w:proofErr w:type="spellStart"/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Л3.1</w:t>
            </w:r>
          </w:p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управления образовательными системами /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 Л3.2</w:t>
            </w:r>
          </w:p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</w:tbl>
    <w:p w:rsidR="00342CE2" w:rsidRDefault="00C841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445"/>
        <w:gridCol w:w="133"/>
        <w:gridCol w:w="790"/>
        <w:gridCol w:w="667"/>
        <w:gridCol w:w="1097"/>
        <w:gridCol w:w="1205"/>
        <w:gridCol w:w="667"/>
        <w:gridCol w:w="384"/>
        <w:gridCol w:w="939"/>
      </w:tblGrid>
      <w:tr w:rsidR="00342C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342CE2" w:rsidRDefault="00342CE2"/>
        </w:tc>
        <w:tc>
          <w:tcPr>
            <w:tcW w:w="710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1277" w:type="dxa"/>
          </w:tcPr>
          <w:p w:rsidR="00342CE2" w:rsidRDefault="00342CE2"/>
        </w:tc>
        <w:tc>
          <w:tcPr>
            <w:tcW w:w="710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42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функции управления образовательной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Л2.5</w:t>
            </w:r>
          </w:p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функции управления образовательной системой /</w:t>
            </w:r>
            <w:proofErr w:type="spellStart"/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функции управления образовательной системой /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управления образовательными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системами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управления образовательными системами /</w:t>
            </w:r>
            <w:proofErr w:type="spellStart"/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 w:rsidRPr="00C841F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Государственн</w:t>
            </w:r>
            <w:proofErr w:type="gramStart"/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общественная система управления образовательными системами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Образовательное учреждение как объект управления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Образовательное учреждение как объект управления /</w:t>
            </w:r>
            <w:proofErr w:type="spellStart"/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Образовательное учреждение как объект управления /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Л2.6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образовательной системы учебного заведения /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управления образовательной системой. /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руководителя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Управленческая культура руководителя. Стили руководства, типы руководства /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Социально-психологический климат коллектива. /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Школа как педагогическая система и объект управления. /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управления образовательными системами /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</w:tr>
      <w:tr w:rsidR="00342CE2">
        <w:trPr>
          <w:trHeight w:hRule="exact" w:val="277"/>
        </w:trPr>
        <w:tc>
          <w:tcPr>
            <w:tcW w:w="993" w:type="dxa"/>
          </w:tcPr>
          <w:p w:rsidR="00342CE2" w:rsidRDefault="00342CE2"/>
        </w:tc>
        <w:tc>
          <w:tcPr>
            <w:tcW w:w="3545" w:type="dxa"/>
          </w:tcPr>
          <w:p w:rsidR="00342CE2" w:rsidRDefault="00342CE2"/>
        </w:tc>
        <w:tc>
          <w:tcPr>
            <w:tcW w:w="143" w:type="dxa"/>
          </w:tcPr>
          <w:p w:rsidR="00342CE2" w:rsidRDefault="00342CE2"/>
        </w:tc>
        <w:tc>
          <w:tcPr>
            <w:tcW w:w="851" w:type="dxa"/>
          </w:tcPr>
          <w:p w:rsidR="00342CE2" w:rsidRDefault="00342CE2"/>
        </w:tc>
        <w:tc>
          <w:tcPr>
            <w:tcW w:w="710" w:type="dxa"/>
          </w:tcPr>
          <w:p w:rsidR="00342CE2" w:rsidRDefault="00342CE2"/>
        </w:tc>
        <w:tc>
          <w:tcPr>
            <w:tcW w:w="1135" w:type="dxa"/>
          </w:tcPr>
          <w:p w:rsidR="00342CE2" w:rsidRDefault="00342CE2"/>
        </w:tc>
        <w:tc>
          <w:tcPr>
            <w:tcW w:w="1277" w:type="dxa"/>
          </w:tcPr>
          <w:p w:rsidR="00342CE2" w:rsidRDefault="00342CE2"/>
        </w:tc>
        <w:tc>
          <w:tcPr>
            <w:tcW w:w="710" w:type="dxa"/>
          </w:tcPr>
          <w:p w:rsidR="00342CE2" w:rsidRDefault="00342CE2"/>
        </w:tc>
        <w:tc>
          <w:tcPr>
            <w:tcW w:w="426" w:type="dxa"/>
          </w:tcPr>
          <w:p w:rsidR="00342CE2" w:rsidRDefault="00342CE2"/>
        </w:tc>
        <w:tc>
          <w:tcPr>
            <w:tcW w:w="993" w:type="dxa"/>
          </w:tcPr>
          <w:p w:rsidR="00342CE2" w:rsidRDefault="00342CE2"/>
        </w:tc>
      </w:tr>
      <w:tr w:rsidR="00342CE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42CE2" w:rsidRPr="00C841F7">
        <w:trPr>
          <w:trHeight w:hRule="exact" w:val="398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342CE2" w:rsidRPr="00C841F7" w:rsidRDefault="00342C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Управление. Основные подходы к управлению социальными системами.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управления образовательными системами.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системы образования.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Государственно-обществ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енный  характер управления образовательной системы.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Общественные органы управления.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Функции управления.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функций управления образовательными системами.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Принципы управления образовательной системой.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Основные принципы управления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образовательной системой.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Учебное заведение – объект управления.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Структура образовательной системы учебного заведения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Управленческая культура руководителя: сущность и функции.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Методы управления образовательной системой.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Стили руководств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а, типы руководства.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Управленческие способности руководителя.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компоненты управленческой культуры руководителя.</w:t>
            </w:r>
          </w:p>
        </w:tc>
      </w:tr>
    </w:tbl>
    <w:p w:rsidR="00342CE2" w:rsidRPr="00C841F7" w:rsidRDefault="00C841F7">
      <w:pPr>
        <w:rPr>
          <w:sz w:val="0"/>
          <w:szCs w:val="0"/>
          <w:lang w:val="ru-RU"/>
        </w:rPr>
      </w:pPr>
      <w:r w:rsidRPr="00C841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1892"/>
        <w:gridCol w:w="1970"/>
        <w:gridCol w:w="3182"/>
        <w:gridCol w:w="1568"/>
        <w:gridCol w:w="965"/>
      </w:tblGrid>
      <w:tr w:rsidR="00342C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342CE2" w:rsidRDefault="00342CE2"/>
        </w:tc>
        <w:tc>
          <w:tcPr>
            <w:tcW w:w="1702" w:type="dxa"/>
          </w:tcPr>
          <w:p w:rsidR="00342CE2" w:rsidRDefault="00342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42CE2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Характеристика педагогического коллектива.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Уровни развития коллектива.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Социально-психологический климат коллектива.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Права работников образовательных учреждений, их социальные гарантии и льготы.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Образовательная система: понятие и общая характеристика.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Управление образованием: понятие и развитие теории.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Научные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к управлению образованием.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Общие принципы управления образованием.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Основные функции педагогического управления.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Школа как педагогическая система и объект управления.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Управление,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соуправление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самоуправление в ОУ.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Социальные инст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итуты в управлении педагогическими системами.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Права и обязанности учащихся.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Должностные обязанности учителя и руководителя ОУ.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Планирование работы ОУ: сущность, формы и виды.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Целевая комплексная программа развития ОУ.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Научная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труда руководителя ОУ и учителя.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Управленческая культура руководителя.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Педагогическая этика: понятие, основные требования педагогической этики, общие и специфические функции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тики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Научно – методическая служба школы.</w:t>
            </w: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Повышен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ие квалификации и аттестация работников школы.</w:t>
            </w:r>
          </w:p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практическое задание, решение проблемных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ситуаций</w:t>
            </w:r>
          </w:p>
        </w:tc>
      </w:tr>
      <w:tr w:rsidR="00342CE2" w:rsidRPr="00C841F7">
        <w:trPr>
          <w:trHeight w:hRule="exact" w:val="277"/>
        </w:trPr>
        <w:tc>
          <w:tcPr>
            <w:tcW w:w="71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2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2C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2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Шамова Т.И., Давыденко Т.М.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образовательными системами: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42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Шамова Т.И., Давыденко Т.М.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образовательными системами: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2C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2CE2" w:rsidRPr="00C841F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Симонов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Педагогический менеджмент:50 НОУ-ХАУ в управлении педагогическими системами: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spellEnd"/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 России, 1999</w:t>
            </w:r>
          </w:p>
        </w:tc>
      </w:tr>
      <w:tr w:rsidR="00342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Шамова Т.И., Третьяков П.И.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образовательными системами: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342CE2" w:rsidRPr="00C841F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Симонов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Педагогический менеджмент:50 НОУ-ХАУ в управлении педагогическими системами: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spellEnd"/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 России, 1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997</w:t>
            </w:r>
          </w:p>
        </w:tc>
      </w:tr>
      <w:tr w:rsidR="00342CE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образовательными системами: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вузов:Рек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342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Шамова Т.И., Давыденко Т.М.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образовательными системами: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студентов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342CE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Кочетков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Педагогический менеджмент как основа реализации многоуровневого образования в профессиональном лицее: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автореф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ис.на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соиск.учен.степ.канд.пед.наук.спец.13.00.08-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2002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42C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2C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342CE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Программно-методический комплекс по учебной дисциплине "Управление образовательными системами"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2008</w:t>
            </w:r>
          </w:p>
        </w:tc>
      </w:tr>
      <w:tr w:rsidR="00342CE2" w:rsidRPr="00C841F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инновационной деятельностью в системе менеджмента организации: Учеб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342CE2" w:rsidRPr="00C841F7" w:rsidRDefault="00C841F7">
      <w:pPr>
        <w:rPr>
          <w:sz w:val="0"/>
          <w:szCs w:val="0"/>
          <w:lang w:val="ru-RU"/>
        </w:rPr>
      </w:pPr>
      <w:r w:rsidRPr="00C841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62"/>
        <w:gridCol w:w="4752"/>
        <w:gridCol w:w="979"/>
      </w:tblGrid>
      <w:tr w:rsidR="00342C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44.04.04 МЗПС-17,18.plx.plx</w:t>
            </w:r>
          </w:p>
        </w:tc>
        <w:tc>
          <w:tcPr>
            <w:tcW w:w="5104" w:type="dxa"/>
          </w:tcPr>
          <w:p w:rsidR="00342CE2" w:rsidRDefault="00342C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42CE2" w:rsidRPr="00C841F7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Цибульникова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В.Е. Управление образовательными системами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учебно-методический комплекс дисциплины / В.Е.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Цибульникова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Сластёнина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МПГУ, 201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- 51 с.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23-27.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978-5-4263-0408-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42CE2" w:rsidRPr="00C841F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Шмырёва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Н.А. Инновационные процессы в управлении педагогическими системами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Н.А.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Шмырёва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2014. - 108 с.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978-5-8353-1687-8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42CE2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Microsoft Office Access,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MicrosoftOfficePublisher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Microsoft Visio, 1С-РАРУС: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MicrosoftOfficeProjectProfessional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SureTrackProjectManager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42CE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42CE2" w:rsidRPr="00C841F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42CE2" w:rsidRPr="00C841F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библиотека</w:t>
            </w:r>
          </w:p>
        </w:tc>
      </w:tr>
      <w:tr w:rsidR="00342CE2" w:rsidRPr="00C841F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42CE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http://search.ebscohost.com  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EBSCO —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Ebsco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Publishing</w:t>
            </w:r>
          </w:p>
        </w:tc>
      </w:tr>
      <w:tr w:rsidR="00342CE2" w:rsidRPr="00C841F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         ЭБС издательства «Лань»</w:t>
            </w:r>
          </w:p>
        </w:tc>
      </w:tr>
      <w:tr w:rsidR="00342CE2" w:rsidRPr="00C841F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Консультант Плюс</w:t>
            </w:r>
          </w:p>
        </w:tc>
      </w:tr>
      <w:tr w:rsidR="00342CE2" w:rsidRPr="00C841F7">
        <w:trPr>
          <w:trHeight w:hRule="exact" w:val="277"/>
        </w:trPr>
        <w:tc>
          <w:tcPr>
            <w:tcW w:w="71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42CE2" w:rsidRPr="00C841F7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мебелью и техническими средствами для представления учебной информации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презентаций.</w:t>
            </w:r>
          </w:p>
        </w:tc>
      </w:tr>
      <w:tr w:rsidR="00342CE2" w:rsidRPr="00C841F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дисциплины: тесты, методические пособия, раздаточный учебно-методический 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материал, электронные презентации.</w:t>
            </w:r>
          </w:p>
        </w:tc>
      </w:tr>
      <w:tr w:rsidR="00342CE2" w:rsidRPr="00C841F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Default="00C841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342CE2" w:rsidRPr="00C841F7">
        <w:trPr>
          <w:trHeight w:hRule="exact" w:val="277"/>
        </w:trPr>
        <w:tc>
          <w:tcPr>
            <w:tcW w:w="710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CE2" w:rsidRPr="00C841F7" w:rsidRDefault="00342CE2">
            <w:pPr>
              <w:rPr>
                <w:lang w:val="ru-RU"/>
              </w:rPr>
            </w:pPr>
          </w:p>
        </w:tc>
      </w:tr>
      <w:tr w:rsidR="00342CE2" w:rsidRPr="00C841F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841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42CE2" w:rsidRPr="00C841F7">
        <w:trPr>
          <w:trHeight w:hRule="exact" w:val="113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342CE2" w:rsidRPr="00C841F7" w:rsidRDefault="00342C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42CE2" w:rsidRPr="00C841F7" w:rsidRDefault="00C841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C841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студентов.</w:t>
            </w:r>
          </w:p>
        </w:tc>
      </w:tr>
    </w:tbl>
    <w:p w:rsidR="00342CE2" w:rsidRPr="00C841F7" w:rsidRDefault="00342CE2">
      <w:pPr>
        <w:rPr>
          <w:lang w:val="ru-RU"/>
        </w:rPr>
      </w:pPr>
    </w:p>
    <w:sectPr w:rsidR="00342CE2" w:rsidRPr="00C841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42CE2"/>
    <w:rsid w:val="00C841F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841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841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2696</Words>
  <Characters>21695</Characters>
  <Application>Microsoft Office Word</Application>
  <DocSecurity>0</DocSecurity>
  <Lines>180</Lines>
  <Paragraphs>48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24343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МЗПС-17,18_plx_plx_Управление образовательными системами</dc:title>
  <dc:creator>FastReport.NET</dc:creator>
  <cp:lastModifiedBy>Lapsheva, Anna</cp:lastModifiedBy>
  <cp:revision>2</cp:revision>
  <dcterms:created xsi:type="dcterms:W3CDTF">2019-03-18T07:55:00Z</dcterms:created>
  <dcterms:modified xsi:type="dcterms:W3CDTF">2019-03-18T07:58:00Z</dcterms:modified>
</cp:coreProperties>
</file>